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4A" w:rsidRPr="0002017D" w:rsidRDefault="004D7190" w:rsidP="004D71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017D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мониторинга по </w:t>
      </w:r>
      <w:proofErr w:type="gramStart"/>
      <w:r w:rsidRPr="0002017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485D08">
        <w:rPr>
          <w:rFonts w:ascii="Times New Roman" w:hAnsi="Times New Roman" w:cs="Times New Roman"/>
          <w:b/>
          <w:i/>
          <w:sz w:val="24"/>
          <w:szCs w:val="24"/>
        </w:rPr>
        <w:t>бъективной</w:t>
      </w:r>
      <w:proofErr w:type="gramEnd"/>
      <w:r w:rsidR="00485D08">
        <w:rPr>
          <w:rFonts w:ascii="Times New Roman" w:hAnsi="Times New Roman" w:cs="Times New Roman"/>
          <w:b/>
          <w:i/>
          <w:sz w:val="24"/>
          <w:szCs w:val="24"/>
        </w:rPr>
        <w:t xml:space="preserve"> ВСОКО в МБОУ СОШ № 38</w:t>
      </w:r>
    </w:p>
    <w:tbl>
      <w:tblPr>
        <w:tblStyle w:val="2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707"/>
        <w:gridCol w:w="709"/>
        <w:gridCol w:w="568"/>
        <w:gridCol w:w="568"/>
        <w:gridCol w:w="707"/>
        <w:gridCol w:w="568"/>
        <w:gridCol w:w="708"/>
        <w:gridCol w:w="569"/>
        <w:gridCol w:w="423"/>
        <w:gridCol w:w="569"/>
        <w:gridCol w:w="702"/>
        <w:gridCol w:w="992"/>
        <w:gridCol w:w="709"/>
        <w:gridCol w:w="709"/>
        <w:gridCol w:w="992"/>
        <w:gridCol w:w="569"/>
        <w:gridCol w:w="569"/>
        <w:gridCol w:w="569"/>
        <w:gridCol w:w="703"/>
        <w:gridCol w:w="709"/>
        <w:gridCol w:w="565"/>
        <w:gridCol w:w="856"/>
      </w:tblGrid>
      <w:tr w:rsidR="00FC64C7" w:rsidRPr="00FC64C7" w:rsidTr="00A45FEF">
        <w:tc>
          <w:tcPr>
            <w:tcW w:w="568" w:type="dxa"/>
            <w:vMerge w:val="restart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№</w:t>
            </w: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64C7">
              <w:rPr>
                <w:rFonts w:ascii="Times New Roman" w:hAnsi="Times New Roman" w:cs="Times New Roman"/>
              </w:rPr>
              <w:t>п</w:t>
            </w:r>
            <w:proofErr w:type="gramEnd"/>
            <w:r w:rsidRPr="00FC64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8" w:type="dxa"/>
            <w:vMerge w:val="restart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707" w:type="dxa"/>
            <w:vMerge w:val="restart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Наличие локальных актов, регламентирующих ВСОКО</w:t>
            </w:r>
            <w:proofErr w:type="gramStart"/>
            <w:r w:rsidRPr="00FC64C7"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  <w:tc>
          <w:tcPr>
            <w:tcW w:w="709" w:type="dxa"/>
            <w:vMerge w:val="restart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 xml:space="preserve">Ссылка на </w:t>
            </w:r>
            <w:proofErr w:type="gramStart"/>
            <w:r w:rsidRPr="00FC64C7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FC64C7">
              <w:rPr>
                <w:rFonts w:ascii="Times New Roman" w:hAnsi="Times New Roman" w:cs="Times New Roman"/>
              </w:rPr>
              <w:t xml:space="preserve"> размещенный в сети интернет</w:t>
            </w:r>
          </w:p>
        </w:tc>
        <w:tc>
          <w:tcPr>
            <w:tcW w:w="12468" w:type="dxa"/>
            <w:gridSpan w:val="19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FC64C7">
              <w:rPr>
                <w:rFonts w:ascii="Times New Roman" w:hAnsi="Times New Roman" w:cs="Times New Roman"/>
              </w:rPr>
              <w:t>и</w:t>
            </w:r>
            <w:proofErr w:type="gramEnd"/>
            <w:r w:rsidRPr="00FC64C7">
              <w:rPr>
                <w:rFonts w:ascii="Times New Roman" w:hAnsi="Times New Roman" w:cs="Times New Roman"/>
              </w:rPr>
              <w:t xml:space="preserve"> года (либо по итогам года (прошлого/текущего)) проведен мониторинг по следующим позициям (+/-)</w:t>
            </w:r>
          </w:p>
        </w:tc>
        <w:tc>
          <w:tcPr>
            <w:tcW w:w="856" w:type="dxa"/>
            <w:vMerge w:val="restart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Ссылка на результаты проведенного мониторинга</w:t>
            </w:r>
          </w:p>
        </w:tc>
      </w:tr>
      <w:tr w:rsidR="00FC64C7" w:rsidRPr="00FC64C7" w:rsidTr="00A45FEF">
        <w:tc>
          <w:tcPr>
            <w:tcW w:w="568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8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образовательные результаты</w:t>
            </w:r>
          </w:p>
        </w:tc>
        <w:tc>
          <w:tcPr>
            <w:tcW w:w="4104" w:type="dxa"/>
            <w:gridSpan w:val="5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3684" w:type="dxa"/>
            <w:gridSpan w:val="6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образовательные условия</w:t>
            </w:r>
          </w:p>
        </w:tc>
        <w:tc>
          <w:tcPr>
            <w:tcW w:w="856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C7" w:rsidRPr="00FC64C7" w:rsidTr="00A45FEF">
        <w:trPr>
          <w:cantSplit/>
          <w:trHeight w:val="3863"/>
        </w:trPr>
        <w:tc>
          <w:tcPr>
            <w:tcW w:w="568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Результаты ВПР</w:t>
            </w:r>
          </w:p>
        </w:tc>
        <w:tc>
          <w:tcPr>
            <w:tcW w:w="568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Результаты ГИА-9, ГИА-11</w:t>
            </w:r>
          </w:p>
        </w:tc>
        <w:tc>
          <w:tcPr>
            <w:tcW w:w="707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Результаты деятельности с детьми-инвалидами и обучающимися с ОВЗ</w:t>
            </w:r>
          </w:p>
        </w:tc>
        <w:tc>
          <w:tcPr>
            <w:tcW w:w="568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708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Результаты работы внеурочной деятельности</w:t>
            </w:r>
          </w:p>
        </w:tc>
        <w:tc>
          <w:tcPr>
            <w:tcW w:w="56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 xml:space="preserve">Здоровье </w:t>
            </w:r>
            <w:proofErr w:type="gramStart"/>
            <w:r w:rsidRPr="00FC64C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3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56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Результаты участия педагогов</w:t>
            </w:r>
          </w:p>
        </w:tc>
        <w:tc>
          <w:tcPr>
            <w:tcW w:w="702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Полнота выполнения учебных планов и программ</w:t>
            </w:r>
          </w:p>
        </w:tc>
        <w:tc>
          <w:tcPr>
            <w:tcW w:w="992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 xml:space="preserve">Качество уроков, индивидуальной работы  с </w:t>
            </w:r>
            <w:proofErr w:type="gramStart"/>
            <w:r w:rsidRPr="00FC64C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C64C7">
              <w:rPr>
                <w:rFonts w:ascii="Times New Roman" w:hAnsi="Times New Roman" w:cs="Times New Roman"/>
              </w:rPr>
              <w:t>, внеурочная деятельность</w:t>
            </w:r>
          </w:p>
        </w:tc>
        <w:tc>
          <w:tcPr>
            <w:tcW w:w="70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Качество системы воспитательной работы</w:t>
            </w:r>
          </w:p>
        </w:tc>
        <w:tc>
          <w:tcPr>
            <w:tcW w:w="70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Качество научно-методической системы школы</w:t>
            </w:r>
          </w:p>
        </w:tc>
        <w:tc>
          <w:tcPr>
            <w:tcW w:w="992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Удовлетворенность обучающихся, родителей образовательными услугами</w:t>
            </w:r>
          </w:p>
        </w:tc>
        <w:tc>
          <w:tcPr>
            <w:tcW w:w="56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Кадровые условия</w:t>
            </w:r>
          </w:p>
        </w:tc>
        <w:tc>
          <w:tcPr>
            <w:tcW w:w="56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Психолого-педагогические условия</w:t>
            </w:r>
          </w:p>
        </w:tc>
        <w:tc>
          <w:tcPr>
            <w:tcW w:w="56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703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64C7">
              <w:rPr>
                <w:rFonts w:ascii="Times New Roman" w:hAnsi="Times New Roman" w:cs="Times New Roman"/>
              </w:rPr>
              <w:t>Информационно-методический</w:t>
            </w:r>
            <w:proofErr w:type="gramEnd"/>
            <w:r w:rsidRPr="00FC64C7">
              <w:rPr>
                <w:rFonts w:ascii="Times New Roman" w:hAnsi="Times New Roman" w:cs="Times New Roman"/>
              </w:rPr>
              <w:t xml:space="preserve"> условия</w:t>
            </w:r>
          </w:p>
        </w:tc>
        <w:tc>
          <w:tcPr>
            <w:tcW w:w="709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Санитарно-гигиенические условия образовательного процесса</w:t>
            </w:r>
          </w:p>
        </w:tc>
        <w:tc>
          <w:tcPr>
            <w:tcW w:w="565" w:type="dxa"/>
            <w:textDirection w:val="btLr"/>
          </w:tcPr>
          <w:p w:rsidR="00FC64C7" w:rsidRPr="00FC64C7" w:rsidRDefault="00FC64C7" w:rsidP="00FC64C7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856" w:type="dxa"/>
            <w:vMerge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4C7" w:rsidRPr="00FC64C7" w:rsidTr="00A45FEF">
        <w:tc>
          <w:tcPr>
            <w:tcW w:w="56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МБОУ СОШ № 38</w:t>
            </w:r>
          </w:p>
        </w:tc>
        <w:tc>
          <w:tcPr>
            <w:tcW w:w="707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C64C7" w:rsidRPr="00EA7024" w:rsidRDefault="00EA7024" w:rsidP="00FC64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EA702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http://xn--38-3lc9c.xn--p1ai/assets/doc/about/red/%D0%BF%D1%80%D0%B8%D0%BA%D0%B0%D0%B7.jpeg</w:t>
              </w:r>
            </w:hyperlink>
          </w:p>
        </w:tc>
        <w:tc>
          <w:tcPr>
            <w:tcW w:w="56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 xml:space="preserve"> </w:t>
            </w: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7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2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  <w:bookmarkStart w:id="0" w:name="_GoBack"/>
            <w:bookmarkEnd w:id="0"/>
          </w:p>
        </w:tc>
        <w:tc>
          <w:tcPr>
            <w:tcW w:w="703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5" w:type="dxa"/>
          </w:tcPr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</w:p>
          <w:p w:rsidR="00FC64C7" w:rsidRPr="00FC64C7" w:rsidRDefault="00FC64C7" w:rsidP="00FC64C7">
            <w:pPr>
              <w:jc w:val="both"/>
              <w:rPr>
                <w:rFonts w:ascii="Times New Roman" w:hAnsi="Times New Roman" w:cs="Times New Roman"/>
              </w:rPr>
            </w:pPr>
            <w:r w:rsidRPr="00FC64C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6" w:type="dxa"/>
          </w:tcPr>
          <w:p w:rsidR="00FC64C7" w:rsidRPr="00FC64C7" w:rsidRDefault="00A45FEF" w:rsidP="00FC64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67391C">
                <w:rPr>
                  <w:rStyle w:val="a7"/>
                  <w:rFonts w:ascii="Times New Roman" w:hAnsi="Times New Roman" w:cs="Times New Roman"/>
                </w:rPr>
                <w:t>http://xn--38-3lc9c.xn--p1ai/%D0%B4%D0%BE%D0%BA%D1%83%D0%BC%D0%B5%D0%BD%D1%82%D1%8B.html</w:t>
              </w:r>
            </w:hyperlink>
          </w:p>
        </w:tc>
      </w:tr>
    </w:tbl>
    <w:p w:rsidR="00FC64C7" w:rsidRDefault="00FC64C7" w:rsidP="000F31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CDA" w:rsidRPr="000F31ED" w:rsidRDefault="00FA2CDA" w:rsidP="000F3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 xml:space="preserve">На начало 2023-2024 года в форме </w:t>
      </w:r>
      <w:proofErr w:type="spellStart"/>
      <w:r w:rsidRPr="000F31E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F31ED">
        <w:rPr>
          <w:rFonts w:ascii="Times New Roman" w:hAnsi="Times New Roman" w:cs="Times New Roman"/>
          <w:sz w:val="24"/>
          <w:szCs w:val="24"/>
        </w:rPr>
        <w:t xml:space="preserve"> был проведен мониторинг и анализ объективности ВСОКО. Результаты мониторинга представлены в таблице. Анализируя показатели мониторинга по сформированности объективной оценки можно сделать вывод: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 xml:space="preserve"> о реализации и соблюдении требований локального акта о промежуточной аттестации и текущем контроле успеваемости;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 реализации и соблюдении требований локального акта, регламентирующего ВСОКО;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 планировании оценочных процедур с учетом графиков проведения федеральных и региональных оценочных процедур;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организация не входит в перечень ОО с признаками необъективных результатов;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отсутствие обучающихся переведенных условно в следующий класс;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 xml:space="preserve">отсутствие выпускников 11-х классов, не получивших аттестаты об основном и среднем общем образовании с общей численностью </w:t>
      </w:r>
      <w:r w:rsidR="00383933">
        <w:rPr>
          <w:rFonts w:ascii="Times New Roman" w:hAnsi="Times New Roman" w:cs="Times New Roman"/>
          <w:sz w:val="24"/>
          <w:szCs w:val="24"/>
        </w:rPr>
        <w:t>(29 – 11 класс</w:t>
      </w:r>
      <w:r w:rsidRPr="000F31ED">
        <w:rPr>
          <w:rFonts w:ascii="Times New Roman" w:hAnsi="Times New Roman" w:cs="Times New Roman"/>
          <w:sz w:val="24"/>
          <w:szCs w:val="24"/>
        </w:rPr>
        <w:t>);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 выполнении учебных программ в полном объеме;</w:t>
      </w:r>
    </w:p>
    <w:p w:rsidR="00DD7F96" w:rsidRPr="000F31ED" w:rsidRDefault="00DD7F96" w:rsidP="000F31ED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1ED">
        <w:rPr>
          <w:rFonts w:ascii="Times New Roman" w:hAnsi="Times New Roman" w:cs="Times New Roman"/>
          <w:sz w:val="24"/>
          <w:szCs w:val="24"/>
        </w:rPr>
        <w:t>о создании образовательных условий и обеспечение образовательного процесса в полном объеме.</w:t>
      </w:r>
    </w:p>
    <w:p w:rsidR="00DD7F96" w:rsidRPr="000F31ED" w:rsidRDefault="00DD7F96" w:rsidP="00DD7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F11" w:rsidRPr="00844F11" w:rsidRDefault="00844F11" w:rsidP="00844F1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44F1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Аналитическая справка об анализе объективности сформированной ВСОКО в МБОУ СОШ № </w:t>
      </w:r>
      <w:r w:rsidR="00383933"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</w:p>
    <w:p w:rsidR="00844F11" w:rsidRPr="00383933" w:rsidRDefault="00844F11" w:rsidP="0002017D">
      <w:pPr>
        <w:widowControl w:val="0"/>
        <w:autoSpaceDE w:val="0"/>
        <w:autoSpaceDN w:val="0"/>
        <w:spacing w:after="0"/>
        <w:ind w:right="-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Функционирование объективной </w:t>
      </w:r>
      <w:r w:rsidRPr="00383933">
        <w:rPr>
          <w:rFonts w:ascii="Times New Roman" w:eastAsia="Times New Roman" w:hAnsi="Times New Roman" w:cs="Times New Roman"/>
          <w:color w:val="080808"/>
          <w:w w:val="95"/>
          <w:sz w:val="24"/>
          <w:szCs w:val="24"/>
          <w:lang w:eastAsia="en-US"/>
        </w:rPr>
        <w:t xml:space="preserve">BCOKO </w:t>
      </w: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является важнейшим критерием, применяемым в</w:t>
      </w:r>
      <w:r w:rsidRPr="00383933">
        <w:rPr>
          <w:rFonts w:ascii="Times New Roman" w:eastAsia="Times New Roman" w:hAnsi="Times New Roman" w:cs="Times New Roman"/>
          <w:color w:val="674B48"/>
          <w:w w:val="95"/>
          <w:sz w:val="24"/>
          <w:szCs w:val="24"/>
          <w:lang w:eastAsia="en-US"/>
        </w:rPr>
        <w:t xml:space="preserve"> </w:t>
      </w:r>
      <w:r w:rsidRPr="00383933">
        <w:rPr>
          <w:rFonts w:ascii="Times New Roman" w:eastAsia="Times New Roman" w:hAnsi="Times New Roman" w:cs="Times New Roman"/>
          <w:color w:val="111111"/>
          <w:w w:val="95"/>
          <w:sz w:val="24"/>
          <w:szCs w:val="24"/>
          <w:lang w:eastAsia="en-US"/>
        </w:rPr>
        <w:t xml:space="preserve">ходе </w:t>
      </w: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самодиагностики для определения </w:t>
      </w:r>
      <w:r w:rsidRPr="00383933">
        <w:rPr>
          <w:rFonts w:ascii="Times New Roman" w:eastAsia="Times New Roman" w:hAnsi="Times New Roman" w:cs="Times New Roman"/>
          <w:color w:val="0E0E0E"/>
          <w:w w:val="95"/>
          <w:sz w:val="24"/>
          <w:szCs w:val="24"/>
          <w:lang w:eastAsia="en-US"/>
        </w:rPr>
        <w:t xml:space="preserve">уровня </w:t>
      </w: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соответствия общеобразовательной организации </w:t>
      </w:r>
      <w:r w:rsidRPr="00383933">
        <w:rPr>
          <w:rFonts w:ascii="Times New Roman" w:eastAsia="Times New Roman" w:hAnsi="Times New Roman" w:cs="Times New Roman"/>
          <w:color w:val="050505"/>
          <w:w w:val="95"/>
          <w:sz w:val="24"/>
          <w:szCs w:val="24"/>
          <w:lang w:eastAsia="en-US"/>
        </w:rPr>
        <w:t xml:space="preserve">статусу </w:t>
      </w: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«Школа </w:t>
      </w:r>
      <w:proofErr w:type="spellStart"/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Минпросвещения</w:t>
      </w:r>
      <w:proofErr w:type="spellEnd"/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России».</w:t>
      </w:r>
    </w:p>
    <w:p w:rsidR="00844F11" w:rsidRDefault="00844F11" w:rsidP="000F31ED">
      <w:pPr>
        <w:widowControl w:val="0"/>
        <w:autoSpaceDE w:val="0"/>
        <w:autoSpaceDN w:val="0"/>
        <w:spacing w:before="2"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По показателям функционирования объективной BCOKO, применяемым </w:t>
      </w:r>
      <w:r w:rsidRPr="00383933">
        <w:rPr>
          <w:rFonts w:ascii="Times New Roman" w:eastAsia="Times New Roman" w:hAnsi="Times New Roman" w:cs="Times New Roman"/>
          <w:color w:val="232323"/>
          <w:w w:val="95"/>
          <w:sz w:val="24"/>
          <w:szCs w:val="24"/>
          <w:lang w:eastAsia="en-US"/>
        </w:rPr>
        <w:t xml:space="preserve">в </w:t>
      </w:r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проекте «Школа </w:t>
      </w:r>
      <w:proofErr w:type="spellStart"/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Минпросвещения</w:t>
      </w:r>
      <w:proofErr w:type="spellEnd"/>
      <w:r w:rsidRPr="00383933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 xml:space="preserve"> </w:t>
      </w:r>
      <w:r w:rsidRPr="0038393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</w:t>
      </w:r>
      <w:r w:rsidR="000F31ED" w:rsidRPr="00383933">
        <w:rPr>
          <w:rFonts w:ascii="Times New Roman" w:eastAsia="Times New Roman" w:hAnsi="Times New Roman" w:cs="Times New Roman"/>
          <w:sz w:val="24"/>
          <w:szCs w:val="24"/>
          <w:lang w:eastAsia="en-US"/>
        </w:rPr>
        <w:t>», следующие</w:t>
      </w:r>
      <w:r w:rsidRPr="003839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 в школе:</w:t>
      </w:r>
      <w:proofErr w:type="gramEnd"/>
    </w:p>
    <w:p w:rsidR="00383933" w:rsidRPr="00383933" w:rsidRDefault="00383933" w:rsidP="000F31ED">
      <w:pPr>
        <w:widowControl w:val="0"/>
        <w:autoSpaceDE w:val="0"/>
        <w:autoSpaceDN w:val="0"/>
        <w:spacing w:before="2"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1"/>
        <w:tblW w:w="14742" w:type="dxa"/>
        <w:tblInd w:w="675" w:type="dxa"/>
        <w:tblLook w:val="04A0" w:firstRow="1" w:lastRow="0" w:firstColumn="1" w:lastColumn="0" w:noHBand="0" w:noVBand="1"/>
      </w:tblPr>
      <w:tblGrid>
        <w:gridCol w:w="688"/>
        <w:gridCol w:w="5691"/>
        <w:gridCol w:w="8363"/>
      </w:tblGrid>
      <w:tr w:rsidR="00844F11" w:rsidRPr="00383933" w:rsidTr="00383933">
        <w:tc>
          <w:tcPr>
            <w:tcW w:w="688" w:type="dxa"/>
          </w:tcPr>
          <w:p w:rsidR="00844F11" w:rsidRPr="00383933" w:rsidRDefault="00844F11" w:rsidP="0002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№ </w:t>
            </w:r>
            <w:proofErr w:type="gramStart"/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>п</w:t>
            </w:r>
            <w:proofErr w:type="gramEnd"/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>/п</w:t>
            </w:r>
          </w:p>
        </w:tc>
        <w:tc>
          <w:tcPr>
            <w:tcW w:w="5691" w:type="dxa"/>
          </w:tcPr>
          <w:p w:rsidR="00844F11" w:rsidRPr="00383933" w:rsidRDefault="00844F11" w:rsidP="0002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Показатель функционирования </w:t>
            </w:r>
            <w:proofErr w:type="gramStart"/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объективной</w:t>
            </w:r>
            <w:proofErr w:type="gramEnd"/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BCOKO</w:t>
            </w:r>
          </w:p>
        </w:tc>
        <w:tc>
          <w:tcPr>
            <w:tcW w:w="8363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Выполнение показателя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1" w:type="dxa"/>
          </w:tcPr>
          <w:p w:rsidR="00844F11" w:rsidRPr="00383933" w:rsidRDefault="00844F11" w:rsidP="000F31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0F31ED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31ED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0F31ED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0F31ED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акта, регламентирующего формы, порядок, </w:t>
            </w:r>
            <w:r w:rsidRPr="00383933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периодичность </w:t>
            </w:r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текущего контроля успеваемости и промежуточной аттестации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363" w:type="dxa"/>
          </w:tcPr>
          <w:p w:rsidR="00D13E5F" w:rsidRPr="00D13E5F" w:rsidRDefault="00D13E5F" w:rsidP="00D13E5F">
            <w:pPr>
              <w:widowControl w:val="0"/>
              <w:autoSpaceDE w:val="0"/>
              <w:autoSpaceDN w:val="0"/>
              <w:spacing w:line="302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«Положение</w:t>
            </w:r>
            <w:r w:rsidRPr="00D13E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13E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формах,</w:t>
            </w:r>
            <w:r w:rsidRPr="00D13E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периодичности</w:t>
            </w:r>
            <w:r w:rsidRPr="00D1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3E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:rsidR="00D13E5F" w:rsidRPr="00D13E5F" w:rsidRDefault="00D13E5F" w:rsidP="00D13E5F">
            <w:pPr>
              <w:widowControl w:val="0"/>
              <w:autoSpaceDE w:val="0"/>
              <w:autoSpaceDN w:val="0"/>
              <w:spacing w:before="2" w:line="322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3E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</w:t>
            </w:r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  <w:p w:rsidR="00D13E5F" w:rsidRPr="00D13E5F" w:rsidRDefault="00D13E5F" w:rsidP="00D13E5F">
            <w:pPr>
              <w:widowControl w:val="0"/>
              <w:autoSpaceDE w:val="0"/>
              <w:autoSpaceDN w:val="0"/>
              <w:spacing w:line="322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13E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Pr="00D13E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r w:rsidRPr="00D13E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программам»</w:t>
            </w:r>
          </w:p>
          <w:p w:rsidR="00844F11" w:rsidRPr="00383933" w:rsidRDefault="00D13E5F" w:rsidP="00D13E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размещено</w:t>
            </w:r>
            <w:r w:rsidRPr="00D13E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13E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Pr="00D13E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D13E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Pr="00D13E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№38</w:t>
            </w:r>
            <w:r w:rsidRPr="00D13E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13E5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</w:t>
            </w:r>
            <w:r w:rsidRPr="00D13E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3E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1" w:type="dxa"/>
          </w:tcPr>
          <w:p w:rsidR="00844F11" w:rsidRPr="00383933" w:rsidRDefault="00844F11" w:rsidP="000F31ED">
            <w:pPr>
              <w:widowControl w:val="0"/>
              <w:tabs>
                <w:tab w:val="left" w:pos="1714"/>
                <w:tab w:val="left" w:pos="2127"/>
              </w:tabs>
              <w:autoSpaceDE w:val="0"/>
              <w:autoSpaceDN w:val="0"/>
              <w:spacing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ВСОКО</w:t>
            </w:r>
          </w:p>
        </w:tc>
        <w:tc>
          <w:tcPr>
            <w:tcW w:w="8363" w:type="dxa"/>
          </w:tcPr>
          <w:p w:rsidR="00D13E5F" w:rsidRPr="00D13E5F" w:rsidRDefault="00D13E5F" w:rsidP="00D13E5F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«Положение</w:t>
            </w:r>
            <w:r w:rsidRPr="00D13E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13E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</w:t>
            </w:r>
            <w:r w:rsidRPr="00D1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D13E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D13E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</w:p>
          <w:p w:rsidR="00844F11" w:rsidRPr="00383933" w:rsidRDefault="00D13E5F" w:rsidP="00D13E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» размещено на сайте МБОУ СОШ № 38 и</w:t>
            </w:r>
            <w:r w:rsidRPr="00D13E5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</w:t>
            </w:r>
            <w:r w:rsidRPr="00D13E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13E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13E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1" w:type="dxa"/>
          </w:tcPr>
          <w:p w:rsidR="00844F11" w:rsidRPr="00383933" w:rsidRDefault="00844F11" w:rsidP="000F31ED">
            <w:pPr>
              <w:widowControl w:val="0"/>
              <w:tabs>
                <w:tab w:val="left" w:pos="2099"/>
                <w:tab w:val="left" w:pos="3663"/>
                <w:tab w:val="left" w:pos="5046"/>
                <w:tab w:val="left" w:pos="5439"/>
                <w:tab w:val="left" w:pos="6562"/>
              </w:tabs>
              <w:autoSpaceDE w:val="0"/>
              <w:autoSpaceDN w:val="0"/>
              <w:spacing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оценочных процедур с учётом графиков проведения федеральных и региональных (при наличии) оценочных процедур (график оценочных процедур размещён на официальном сайте школы)</w:t>
            </w:r>
          </w:p>
        </w:tc>
        <w:tc>
          <w:tcPr>
            <w:tcW w:w="8363" w:type="dxa"/>
          </w:tcPr>
          <w:p w:rsidR="00844F11" w:rsidRPr="00383933" w:rsidRDefault="00844F11" w:rsidP="00C439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График проведения оценочных процедур размещен </w:t>
            </w: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школы и применяется </w:t>
            </w:r>
            <w:r w:rsidRPr="00383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r w:rsidR="00C439D8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1" w:type="dxa"/>
          </w:tcPr>
          <w:p w:rsidR="00844F11" w:rsidRPr="00383933" w:rsidRDefault="00844F11" w:rsidP="00C439D8">
            <w:pPr>
              <w:widowControl w:val="0"/>
              <w:autoSpaceDE w:val="0"/>
              <w:autoSpaceDN w:val="0"/>
              <w:spacing w:line="276" w:lineRule="auto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Отсутствие выпускников 11класса, получивших </w:t>
            </w:r>
            <w:r w:rsidRPr="0038393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медаль «За</w:t>
            </w:r>
            <w:r w:rsidR="00C439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успехи в учении», которые набрали по одному из предметов ЕГЭ менее 70 баллов (при реализации </w:t>
            </w:r>
            <w:r w:rsidRPr="00383933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среднего общего образования)</w:t>
            </w:r>
          </w:p>
          <w:p w:rsidR="00844F11" w:rsidRPr="00383933" w:rsidRDefault="00844F11" w:rsidP="000F31ED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844F11" w:rsidRPr="00383933" w:rsidRDefault="00C439D8" w:rsidP="00C43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ыполнен. 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1" w:type="dxa"/>
          </w:tcPr>
          <w:p w:rsidR="00844F11" w:rsidRPr="00383933" w:rsidRDefault="00844F11" w:rsidP="000F31ED">
            <w:pPr>
              <w:spacing w:line="276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8363" w:type="dxa"/>
          </w:tcPr>
          <w:p w:rsidR="00844F11" w:rsidRPr="00383933" w:rsidRDefault="00C32805" w:rsidP="00C328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входит в перечень образовательных организаций (по результатам ВПР) с признаками необъективных результатов. 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1" w:type="dxa"/>
          </w:tcPr>
          <w:p w:rsidR="00844F11" w:rsidRPr="00383933" w:rsidRDefault="00844F11" w:rsidP="0084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9-х классов, не получивших аттестаты об основном общем образовании</w:t>
            </w:r>
          </w:p>
        </w:tc>
        <w:tc>
          <w:tcPr>
            <w:tcW w:w="8363" w:type="dxa"/>
          </w:tcPr>
          <w:p w:rsidR="00844F11" w:rsidRPr="00383933" w:rsidRDefault="00B256ED" w:rsidP="00B2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>ыполнен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обучающих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получили аттестат</w:t>
            </w:r>
            <w:r w:rsidR="00844F11"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основном общем образовании)</w:t>
            </w:r>
          </w:p>
        </w:tc>
      </w:tr>
      <w:tr w:rsidR="00844F11" w:rsidRPr="00383933" w:rsidTr="00383933">
        <w:tc>
          <w:tcPr>
            <w:tcW w:w="688" w:type="dxa"/>
          </w:tcPr>
          <w:p w:rsidR="00844F11" w:rsidRPr="00383933" w:rsidRDefault="00844F11" w:rsidP="0084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1" w:type="dxa"/>
          </w:tcPr>
          <w:p w:rsidR="00844F11" w:rsidRPr="00383933" w:rsidRDefault="00844F11" w:rsidP="0084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11-х классов, не получивших аттестаты об основном общем образовании</w:t>
            </w:r>
          </w:p>
        </w:tc>
        <w:tc>
          <w:tcPr>
            <w:tcW w:w="8363" w:type="dxa"/>
          </w:tcPr>
          <w:p w:rsidR="00844F11" w:rsidRPr="00383933" w:rsidRDefault="00844F11" w:rsidP="000F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9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383933">
              <w:rPr>
                <w:rFonts w:ascii="Times New Roman" w:hAnsi="Times New Roman" w:cs="Times New Roman"/>
                <w:sz w:val="24"/>
                <w:szCs w:val="24"/>
              </w:rPr>
              <w:t xml:space="preserve"> (все обучающиеся получили аттестаты о среднем общем образовании)</w:t>
            </w:r>
          </w:p>
        </w:tc>
      </w:tr>
    </w:tbl>
    <w:p w:rsidR="008664B5" w:rsidRDefault="008664B5" w:rsidP="00DD7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17D" w:rsidRPr="00383933" w:rsidRDefault="00DD7F96" w:rsidP="00DD7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933"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</w:p>
    <w:p w:rsidR="00DD7F96" w:rsidRPr="00383933" w:rsidRDefault="008664B5" w:rsidP="00DD7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Дяблова Т.О, Шишова О.Е.</w:t>
      </w:r>
      <w:r w:rsidR="00DD7F96" w:rsidRPr="00383933">
        <w:rPr>
          <w:rFonts w:ascii="Times New Roman" w:hAnsi="Times New Roman" w:cs="Times New Roman"/>
          <w:sz w:val="24"/>
          <w:szCs w:val="24"/>
        </w:rPr>
        <w:t>, заместитель директора по УВР (сентябрь 2023 год).</w:t>
      </w:r>
    </w:p>
    <w:sectPr w:rsidR="00DD7F96" w:rsidRPr="00383933" w:rsidSect="00EA7024">
      <w:pgSz w:w="16838" w:h="11906" w:orient="landscape"/>
      <w:pgMar w:top="567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5E7A"/>
    <w:multiLevelType w:val="hybridMultilevel"/>
    <w:tmpl w:val="6D164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27"/>
    <w:rsid w:val="0002017D"/>
    <w:rsid w:val="000F31ED"/>
    <w:rsid w:val="001C6F71"/>
    <w:rsid w:val="00383933"/>
    <w:rsid w:val="00392427"/>
    <w:rsid w:val="00485D08"/>
    <w:rsid w:val="004D7190"/>
    <w:rsid w:val="004E2B4A"/>
    <w:rsid w:val="00844F11"/>
    <w:rsid w:val="008664B5"/>
    <w:rsid w:val="00987708"/>
    <w:rsid w:val="00A45FEF"/>
    <w:rsid w:val="00B256ED"/>
    <w:rsid w:val="00C32805"/>
    <w:rsid w:val="00C439D8"/>
    <w:rsid w:val="00C70893"/>
    <w:rsid w:val="00D033B8"/>
    <w:rsid w:val="00D13E5F"/>
    <w:rsid w:val="00D84E74"/>
    <w:rsid w:val="00DD7F96"/>
    <w:rsid w:val="00E409A1"/>
    <w:rsid w:val="00EA33A3"/>
    <w:rsid w:val="00EA7024"/>
    <w:rsid w:val="00FA2CDA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D7F9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44F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C64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7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D7F9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44F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C64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A7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38-3lc9c.xn--p1ai/%D0%B4%D0%BE%D0%BA%D1%83%D0%BC%D0%B5%D0%BD%D1%82%D1%8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38-3lc9c.xn--p1ai/assets/doc/about/red/%D0%BF%D1%80%D0%B8%D0%BA%D0%B0%D0%B7.jp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Дяблова</cp:lastModifiedBy>
  <cp:revision>15</cp:revision>
  <dcterms:created xsi:type="dcterms:W3CDTF">2023-11-30T04:23:00Z</dcterms:created>
  <dcterms:modified xsi:type="dcterms:W3CDTF">2023-11-30T04:47:00Z</dcterms:modified>
</cp:coreProperties>
</file>